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92" w:rsidRPr="000145D6" w:rsidRDefault="00583192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 xml:space="preserve">Дені сау адам - табиғаттың ең қымбат жемісі. Қазақстан Республикасы өз тәуелсіздігін алғаннан бастап осы ұстанымды </w:t>
      </w:r>
      <w:r>
        <w:rPr>
          <w:sz w:val="28"/>
          <w:szCs w:val="28"/>
        </w:rPr>
        <w:t>алға қойып</w:t>
      </w:r>
      <w:r w:rsidRPr="000145D6">
        <w:rPr>
          <w:sz w:val="28"/>
          <w:szCs w:val="28"/>
        </w:rPr>
        <w:t xml:space="preserve"> келеді.</w:t>
      </w:r>
    </w:p>
    <w:p w:rsidR="00583192" w:rsidRPr="000145D6" w:rsidRDefault="00583192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 xml:space="preserve">Қазақстан Республикасының Президенті Н. Ә. Назарбаев жыл сайын халыққа жолдауында Қазақстан азаматтарының денсаулығын нығайту, салауатты өмір салтын </w:t>
      </w:r>
      <w:r>
        <w:rPr>
          <w:sz w:val="28"/>
          <w:szCs w:val="28"/>
        </w:rPr>
        <w:t>сақтау аса маңызды екенін айтып келеді</w:t>
      </w:r>
      <w:r w:rsidRPr="000145D6">
        <w:rPr>
          <w:sz w:val="28"/>
          <w:szCs w:val="28"/>
        </w:rPr>
        <w:t>.</w:t>
      </w:r>
    </w:p>
    <w:p w:rsidR="00583192" w:rsidRPr="000145D6" w:rsidRDefault="00583192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Денсаулық әлеуметтік байлықтың негізі, сондықтан оны сақтап, нығайтуға барлық жағдайлар жасалуы қажет.</w:t>
      </w:r>
    </w:p>
    <w:p w:rsidR="00BD627A" w:rsidRDefault="004D03C8" w:rsidP="00D361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3192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695D20" w:rsidRPr="00583192">
        <w:rPr>
          <w:rFonts w:ascii="Times New Roman" w:hAnsi="Times New Roman" w:cs="Times New Roman"/>
          <w:sz w:val="28"/>
          <w:szCs w:val="28"/>
          <w:lang w:val="kk-KZ"/>
        </w:rPr>
        <w:t xml:space="preserve"> салауатты өмір салтын</w:t>
      </w:r>
      <w:r w:rsidR="00E12A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D20" w:rsidRPr="00583192">
        <w:rPr>
          <w:rFonts w:ascii="Times New Roman" w:hAnsi="Times New Roman" w:cs="Times New Roman"/>
          <w:sz w:val="28"/>
          <w:szCs w:val="28"/>
          <w:lang w:val="kk-KZ"/>
        </w:rPr>
        <w:t>дамытудың бастам</w:t>
      </w:r>
      <w:r w:rsidRPr="00583192">
        <w:rPr>
          <w:rFonts w:ascii="Times New Roman" w:hAnsi="Times New Roman" w:cs="Times New Roman"/>
          <w:sz w:val="28"/>
          <w:szCs w:val="28"/>
          <w:lang w:val="kk-KZ"/>
        </w:rPr>
        <w:t>асы мектепке дейінгі ұйымдарда</w:t>
      </w:r>
      <w:r w:rsidR="00695D20" w:rsidRPr="00583192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денсаулығын</w:t>
      </w:r>
      <w:r w:rsidR="00E12A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D20" w:rsidRPr="00583192">
        <w:rPr>
          <w:rFonts w:ascii="Times New Roman" w:hAnsi="Times New Roman" w:cs="Times New Roman"/>
          <w:sz w:val="28"/>
          <w:szCs w:val="28"/>
          <w:lang w:val="kk-KZ"/>
        </w:rPr>
        <w:t xml:space="preserve">сақтаудың аса қажет </w:t>
      </w:r>
      <w:r w:rsidR="00BD627A" w:rsidRPr="00BD627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95D20" w:rsidRPr="00583192">
        <w:rPr>
          <w:rFonts w:ascii="Times New Roman" w:hAnsi="Times New Roman" w:cs="Times New Roman"/>
          <w:sz w:val="28"/>
          <w:szCs w:val="28"/>
          <w:lang w:val="kk-KZ"/>
        </w:rPr>
        <w:t>кендігін көрсетеді.</w:t>
      </w:r>
      <w:r w:rsidR="00E12A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D20" w:rsidRPr="00BD627A">
        <w:rPr>
          <w:rFonts w:ascii="Times New Roman" w:hAnsi="Times New Roman" w:cs="Times New Roman"/>
          <w:sz w:val="28"/>
          <w:szCs w:val="28"/>
          <w:lang w:val="kk-KZ"/>
        </w:rPr>
        <w:t>Балабақша жұмысына денсаулық сақтау</w:t>
      </w:r>
      <w:r w:rsidR="00BD627A" w:rsidRPr="00BD627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695D20" w:rsidRPr="00BD627A">
        <w:rPr>
          <w:rFonts w:ascii="Times New Roman" w:hAnsi="Times New Roman" w:cs="Times New Roman"/>
          <w:sz w:val="28"/>
          <w:szCs w:val="28"/>
          <w:lang w:val="kk-KZ"/>
        </w:rPr>
        <w:t xml:space="preserve">ехнологияларын енгізу қажетті заман талабынан туындайды. </w:t>
      </w:r>
    </w:p>
    <w:p w:rsidR="00695D20" w:rsidRPr="00BD627A" w:rsidRDefault="00695D20" w:rsidP="00D36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27A">
        <w:rPr>
          <w:rFonts w:ascii="Times New Roman" w:hAnsi="Times New Roman" w:cs="Times New Roman"/>
          <w:b/>
          <w:sz w:val="28"/>
          <w:szCs w:val="28"/>
          <w:lang w:val="kk-KZ"/>
        </w:rPr>
        <w:t>1. Мектепке дейінгі ұйымда денсаулық сақтаутехнологияларын қолдану</w:t>
      </w:r>
    </w:p>
    <w:p w:rsidR="00695D20" w:rsidRPr="004D03C8" w:rsidRDefault="00695D20" w:rsidP="009E0F0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27A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Мектепке дейінгі мекемеде баланың денсаулығын сақтауға және нығайтуға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43BE">
        <w:rPr>
          <w:rFonts w:ascii="Times New Roman" w:hAnsi="Times New Roman" w:cs="Times New Roman"/>
          <w:sz w:val="28"/>
          <w:szCs w:val="28"/>
          <w:lang w:val="kk-KZ"/>
        </w:rPr>
        <w:t>бағытталған ал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 xml:space="preserve">уан түрлі формалары мен тәсілдері бар.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Осындай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кешенді  іс-шаралар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жалпы «Денсаулықсақтау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технологиялары» деп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аталады.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br/>
        <w:t>Баланың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денсаулығын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нығайту, дене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жаттығуларын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FF282F" w:rsidRPr="000B0E8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ғушылықтарын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арттыру, қимылдық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әрекеттерін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дамыту осы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мектепкедейінгі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мекемеде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н басталады. Д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енсаулық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технологияларының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түрлері: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Балабақшада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оқу-тәрбие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жұмыстарын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заман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талабына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сайжүргізу, баланың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денсаулығын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сақтау мен нығайту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мәселелерін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шешу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қызметкерлердің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бірлескен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нә</w:t>
      </w:r>
      <w:r w:rsidR="00227A82" w:rsidRPr="000B0E89">
        <w:rPr>
          <w:rFonts w:ascii="Times New Roman" w:hAnsi="Times New Roman" w:cs="Times New Roman"/>
          <w:sz w:val="28"/>
          <w:szCs w:val="28"/>
          <w:lang w:val="kk-KZ"/>
        </w:rPr>
        <w:t>тижелі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82" w:rsidRPr="000B0E89">
        <w:rPr>
          <w:rFonts w:ascii="Times New Roman" w:hAnsi="Times New Roman" w:cs="Times New Roman"/>
          <w:sz w:val="28"/>
          <w:szCs w:val="28"/>
          <w:lang w:val="kk-KZ"/>
        </w:rPr>
        <w:t>еңбектеріне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байланысты.  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82" w:rsidRPr="000B0E8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0B0E89">
        <w:rPr>
          <w:rFonts w:ascii="Times New Roman" w:hAnsi="Times New Roman" w:cs="Times New Roman"/>
          <w:sz w:val="28"/>
          <w:szCs w:val="28"/>
          <w:lang w:val="kk-KZ"/>
        </w:rPr>
        <w:t>ынықтыр</w:t>
      </w:r>
      <w:r w:rsidR="00227A82" w:rsidRPr="000B0E8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82" w:rsidRPr="000B0E89">
        <w:rPr>
          <w:rFonts w:ascii="Times New Roman" w:hAnsi="Times New Roman" w:cs="Times New Roman"/>
          <w:sz w:val="28"/>
          <w:szCs w:val="28"/>
          <w:lang w:val="kk-KZ"/>
        </w:rPr>
        <w:t>шараларын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82" w:rsidRPr="000B0E89">
        <w:rPr>
          <w:rFonts w:ascii="Times New Roman" w:hAnsi="Times New Roman" w:cs="Times New Roman"/>
          <w:sz w:val="28"/>
          <w:szCs w:val="28"/>
          <w:lang w:val="kk-KZ"/>
        </w:rPr>
        <w:t>жүйелі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A82" w:rsidRPr="000B0E89">
        <w:rPr>
          <w:rFonts w:ascii="Times New Roman" w:hAnsi="Times New Roman" w:cs="Times New Roman"/>
          <w:sz w:val="28"/>
          <w:szCs w:val="28"/>
          <w:lang w:val="kk-KZ"/>
        </w:rPr>
        <w:t>өткізу,</w:t>
      </w:r>
      <w:r w:rsidR="00227A8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12B1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E83" w:rsidRPr="00D12B14">
        <w:rPr>
          <w:rFonts w:ascii="Times New Roman" w:hAnsi="Times New Roman" w:cs="Times New Roman"/>
          <w:sz w:val="28"/>
          <w:szCs w:val="28"/>
          <w:lang w:val="kk-KZ"/>
        </w:rPr>
        <w:t xml:space="preserve"> үшінпедагог дәстүрлі жұмыстар</w:t>
      </w:r>
      <w:r w:rsidR="00745E83" w:rsidRPr="00BD627A">
        <w:rPr>
          <w:rFonts w:ascii="Times New Roman" w:hAnsi="Times New Roman" w:cs="Times New Roman"/>
          <w:sz w:val="28"/>
          <w:szCs w:val="28"/>
          <w:lang w:val="kk-KZ"/>
        </w:rPr>
        <w:t xml:space="preserve">мен қатар </w:t>
      </w:r>
      <w:r w:rsidR="00745E83" w:rsidRPr="00D12B14">
        <w:rPr>
          <w:rFonts w:ascii="Times New Roman" w:hAnsi="Times New Roman" w:cs="Times New Roman"/>
          <w:sz w:val="28"/>
          <w:szCs w:val="28"/>
          <w:lang w:val="kk-KZ"/>
        </w:rPr>
        <w:t xml:space="preserve"> дәстүрден тыс жұмыс түрлерін </w:t>
      </w:r>
      <w:r w:rsidR="00745E83" w:rsidRPr="00BD627A">
        <w:rPr>
          <w:rFonts w:ascii="Times New Roman" w:hAnsi="Times New Roman" w:cs="Times New Roman"/>
          <w:sz w:val="28"/>
          <w:szCs w:val="28"/>
          <w:lang w:val="kk-KZ"/>
        </w:rPr>
        <w:t xml:space="preserve">де қолданған </w:t>
      </w:r>
      <w:r w:rsidRPr="00D12B14">
        <w:rPr>
          <w:rFonts w:ascii="Times New Roman" w:hAnsi="Times New Roman" w:cs="Times New Roman"/>
          <w:sz w:val="28"/>
          <w:szCs w:val="28"/>
          <w:lang w:val="kk-KZ"/>
        </w:rPr>
        <w:t>жөн.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Мысалы, жалаң аяқ жүру табан мен буындарды бекіту әдісі болып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 xml:space="preserve">табылғандықтан 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 xml:space="preserve"> жаттығуларды жалаң аяқ ұйымдастырған өте ұтымды болады.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Ертеңгілік жатт</w:t>
      </w:r>
      <w:r w:rsidR="00745E83" w:rsidRPr="00BD627A">
        <w:rPr>
          <w:rFonts w:ascii="Times New Roman" w:hAnsi="Times New Roman" w:cs="Times New Roman"/>
          <w:sz w:val="28"/>
          <w:szCs w:val="28"/>
          <w:lang w:val="kk-KZ"/>
        </w:rPr>
        <w:t>ығулары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,т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ыныс алу жаттығулары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, ж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алпақ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табандылықтың алдын-алу жаттығулары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, с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озылу (стретчинг) жаттығалары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, й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ога жаттығулары</w:t>
      </w:r>
      <w:r w:rsidR="00D12B14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>өзге арналған жаттығулар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E83" w:rsidRPr="00BD627A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 xml:space="preserve"> өте тиімді.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Баланың дені сау, салмақты, дене дамуы мықты, тәбеті жақсы, ұйқысы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толыққанды болып өсуі үшін күн тәртібін қатаң сақтау қажет. Бұл балаға</w:t>
      </w:r>
      <w:r w:rsidR="009E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балалық шақтан бастап ағзасын кез-келген ауруға қарсы тұруына маңызды.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Себебі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ағзада барлық өмірлік әрекеттер белгілі бір тәртіппен жүріп отырады. Жүрек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 xml:space="preserve">ырғақты жұмыс жасайды,  жиырылуы-босауы, тыныс алу, дем </w:t>
      </w:r>
      <w:r w:rsidR="00745E83" w:rsidRPr="004D03C8">
        <w:rPr>
          <w:rFonts w:ascii="Times New Roman" w:hAnsi="Times New Roman" w:cs="Times New Roman"/>
          <w:sz w:val="28"/>
          <w:szCs w:val="28"/>
          <w:lang w:val="kk-KZ"/>
        </w:rPr>
        <w:t>алумен -дем шығару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E83" w:rsidRPr="004D03C8">
        <w:rPr>
          <w:rFonts w:ascii="Times New Roman" w:hAnsi="Times New Roman" w:cs="Times New Roman"/>
          <w:sz w:val="28"/>
          <w:szCs w:val="28"/>
          <w:lang w:val="kk-KZ"/>
        </w:rPr>
        <w:t>кезектеседі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сондықтан мектепке дейінгі мекемелерде күн тәртібі сақталуға қатаң көңілбөлінген.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627A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кезең – бала ағзасының өте қарқынды дамитын кезеңі екенін</w:t>
      </w:r>
      <w:r w:rsidR="009E0F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627A">
        <w:rPr>
          <w:rFonts w:ascii="Times New Roman" w:hAnsi="Times New Roman" w:cs="Times New Roman"/>
          <w:b/>
          <w:sz w:val="28"/>
          <w:szCs w:val="28"/>
          <w:lang w:val="kk-KZ"/>
        </w:rPr>
        <w:t>білеміз</w:t>
      </w:r>
      <w:r w:rsidRPr="00BD62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Яғни осы жас шамадағы баланың ағзасының барлық жүйке жүйелері мен дене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мүшелерінің, жүйкелік-психикалық дамуы қалыптаса түскен кезі. Сондықтан да мектепке дейінгі ұйы</w:t>
      </w:r>
      <w:r w:rsidR="00227A82">
        <w:rPr>
          <w:rFonts w:ascii="Times New Roman" w:hAnsi="Times New Roman" w:cs="Times New Roman"/>
          <w:sz w:val="28"/>
          <w:szCs w:val="28"/>
          <w:lang w:val="kk-KZ"/>
        </w:rPr>
        <w:t>мда денсаулық сақтау жұмыстары  кешенді де жүйелі  жүргізілгенідұрыс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. Сонда ғана жаңа өсіп келе жатқанағза сыртқы факторлар әсеріне төтеп бере алатын болады. Денсаулық сақтау технологияларының кешенді жүргізудің басты мақсаты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F5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ектепке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 xml:space="preserve">дейінгі 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балалардың қимыл-әрекеттерін жетілдіріп, оның ағзасын с</w:t>
      </w:r>
      <w:r w:rsidR="00C02366" w:rsidRPr="004D03C8">
        <w:rPr>
          <w:rFonts w:ascii="Times New Roman" w:hAnsi="Times New Roman" w:cs="Times New Roman"/>
          <w:sz w:val="28"/>
          <w:szCs w:val="28"/>
          <w:lang w:val="kk-KZ"/>
        </w:rPr>
        <w:t>уыққа төзімді</w:t>
      </w:r>
      <w:r w:rsidR="000B0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2366" w:rsidRPr="004D03C8">
        <w:rPr>
          <w:rFonts w:ascii="Times New Roman" w:hAnsi="Times New Roman" w:cs="Times New Roman"/>
          <w:sz w:val="28"/>
          <w:szCs w:val="28"/>
          <w:lang w:val="kk-KZ"/>
        </w:rPr>
        <w:t>болуға жаттықтыру</w:t>
      </w:r>
      <w:r w:rsidR="00C02366" w:rsidRPr="00BD627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D03C8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695D20" w:rsidRPr="00FF282F" w:rsidRDefault="00695D20" w:rsidP="00D36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282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денсаулық сақтау технологияларынқолдану</w:t>
      </w:r>
      <w:r w:rsidR="00477F50" w:rsidRPr="00FF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түрлері:</w:t>
      </w:r>
    </w:p>
    <w:p w:rsidR="00477F50" w:rsidRDefault="00695D20" w:rsidP="00D36138">
      <w:pPr>
        <w:spacing w:after="240"/>
        <w:rPr>
          <w:rFonts w:ascii="Times New Roman" w:hAnsi="Times New Roman" w:cs="Times New Roman"/>
          <w:sz w:val="28"/>
          <w:szCs w:val="28"/>
          <w:lang w:val="kk-KZ"/>
        </w:rPr>
      </w:pPr>
      <w:r w:rsidRPr="00477F50">
        <w:rPr>
          <w:rFonts w:ascii="Times New Roman" w:hAnsi="Times New Roman" w:cs="Times New Roman"/>
          <w:sz w:val="28"/>
          <w:szCs w:val="28"/>
          <w:lang w:val="kk-KZ"/>
        </w:rPr>
        <w:t>    Стретчинг  (созылу)  </w:t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br/>
        <w:t>  </w:t>
      </w:r>
      <w:r w:rsidR="006060A6" w:rsidRPr="00477F50">
        <w:rPr>
          <w:rFonts w:ascii="Times New Roman" w:hAnsi="Times New Roman" w:cs="Times New Roman"/>
          <w:sz w:val="28"/>
          <w:szCs w:val="28"/>
          <w:lang w:val="kk-KZ"/>
        </w:rPr>
        <w:t>   Ырғақты - қозғалыс  </w:t>
      </w:r>
      <w:r w:rsidR="006060A6" w:rsidRPr="00477F5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t>  Қимылды және спорттық ойындар  </w:t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br/>
        <w:t>    Релаксация  </w:t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br/>
        <w:t>   </w:t>
      </w:r>
      <w:r w:rsidR="006060A6" w:rsidRPr="00477F5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t>Саусақ жаттығулары  </w:t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br/>
        <w:t>    Көзге арналға</w:t>
      </w:r>
      <w:r w:rsidR="00477F5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t>  </w:t>
      </w:r>
      <w:r w:rsidRPr="00477F50">
        <w:rPr>
          <w:rFonts w:ascii="Times New Roman" w:hAnsi="Times New Roman" w:cs="Times New Roman"/>
          <w:sz w:val="28"/>
          <w:szCs w:val="28"/>
          <w:lang w:val="kk-KZ"/>
        </w:rPr>
        <w:br/>
        <w:t>    Тыныс алу жаттығулары  </w:t>
      </w:r>
    </w:p>
    <w:p w:rsidR="00477F50" w:rsidRPr="00477F50" w:rsidRDefault="00477F50" w:rsidP="00D36138">
      <w:pPr>
        <w:pStyle w:val="a6"/>
        <w:rPr>
          <w:sz w:val="28"/>
          <w:szCs w:val="28"/>
        </w:rPr>
      </w:pPr>
      <w:r w:rsidRPr="002A2CBB">
        <w:rPr>
          <w:sz w:val="28"/>
          <w:szCs w:val="28"/>
        </w:rPr>
        <w:t>О</w:t>
      </w:r>
      <w:r>
        <w:rPr>
          <w:sz w:val="28"/>
          <w:szCs w:val="28"/>
        </w:rPr>
        <w:t xml:space="preserve">қу қызметін ұйымдастырғанда  денсаулыққа зияны </w:t>
      </w:r>
      <w:r w:rsidRPr="000145D6">
        <w:rPr>
          <w:sz w:val="28"/>
          <w:szCs w:val="28"/>
        </w:rPr>
        <w:t>тимейтін әдістерді, технологияны қолдану</w:t>
      </w:r>
      <w:r w:rsidR="00583192">
        <w:rPr>
          <w:sz w:val="28"/>
          <w:szCs w:val="28"/>
        </w:rPr>
        <w:t xml:space="preserve"> қажет</w:t>
      </w:r>
      <w:r w:rsidRPr="000145D6">
        <w:rPr>
          <w:sz w:val="28"/>
          <w:szCs w:val="28"/>
        </w:rPr>
        <w:t xml:space="preserve">. Жалпы денсаулыққа зиянды әсер ететін </w:t>
      </w:r>
      <w:r w:rsidR="00583192">
        <w:rPr>
          <w:sz w:val="28"/>
          <w:szCs w:val="28"/>
        </w:rPr>
        <w:t>ф</w:t>
      </w:r>
      <w:r w:rsidRPr="000145D6">
        <w:rPr>
          <w:sz w:val="28"/>
          <w:szCs w:val="28"/>
        </w:rPr>
        <w:t>акторлар.</w:t>
      </w:r>
    </w:p>
    <w:p w:rsidR="00477F50" w:rsidRPr="00477F50" w:rsidRDefault="00477F50" w:rsidP="00D36138">
      <w:pPr>
        <w:pStyle w:val="a6"/>
        <w:jc w:val="both"/>
        <w:rPr>
          <w:sz w:val="28"/>
          <w:szCs w:val="28"/>
        </w:rPr>
      </w:pP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• Дұрыс тамақтанбау.</w:t>
      </w:r>
      <w:bookmarkStart w:id="0" w:name="_GoBack"/>
      <w:bookmarkEnd w:id="0"/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 xml:space="preserve">• Зиянды әдеттерге </w:t>
      </w:r>
      <w:r>
        <w:rPr>
          <w:sz w:val="28"/>
          <w:szCs w:val="28"/>
        </w:rPr>
        <w:t>жақын болу</w:t>
      </w:r>
      <w:r w:rsidRPr="000145D6">
        <w:rPr>
          <w:sz w:val="28"/>
          <w:szCs w:val="28"/>
        </w:rPr>
        <w:t>.</w:t>
      </w: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• Әлеуметтік жағдайы төмен отбасынан шыққан балалар</w:t>
      </w:r>
    </w:p>
    <w:p w:rsidR="00477F50" w:rsidRPr="00477F50" w:rsidRDefault="00477F50" w:rsidP="00D36138">
      <w:pPr>
        <w:pStyle w:val="a6"/>
        <w:jc w:val="both"/>
        <w:rPr>
          <w:sz w:val="28"/>
          <w:szCs w:val="28"/>
        </w:rPr>
      </w:pPr>
    </w:p>
    <w:p w:rsidR="00477F50" w:rsidRPr="002822F6" w:rsidRDefault="00477F50" w:rsidP="00D36138">
      <w:pPr>
        <w:pStyle w:val="a6"/>
        <w:jc w:val="both"/>
        <w:rPr>
          <w:sz w:val="28"/>
          <w:szCs w:val="28"/>
        </w:rPr>
      </w:pPr>
      <w:r w:rsidRPr="00477F50">
        <w:rPr>
          <w:sz w:val="28"/>
          <w:szCs w:val="28"/>
        </w:rPr>
        <w:t>Балалардың</w:t>
      </w:r>
      <w:r w:rsidRPr="000145D6">
        <w:rPr>
          <w:sz w:val="28"/>
          <w:szCs w:val="28"/>
        </w:rPr>
        <w:t xml:space="preserve"> денсаулығына </w:t>
      </w:r>
      <w:r>
        <w:rPr>
          <w:sz w:val="28"/>
          <w:szCs w:val="28"/>
        </w:rPr>
        <w:t xml:space="preserve"> әсер ететін </w:t>
      </w:r>
      <w:r w:rsidRPr="000145D6">
        <w:rPr>
          <w:sz w:val="28"/>
          <w:szCs w:val="28"/>
        </w:rPr>
        <w:t xml:space="preserve">маңызды фактордың бірі – ауа алмасуы. Күні бойы ауасы желдетілмеген оқу бөлмесіндегі ауада микроорганизмдер, химиялық қоспалар жиналып, </w:t>
      </w:r>
      <w:r>
        <w:rPr>
          <w:sz w:val="28"/>
          <w:szCs w:val="28"/>
        </w:rPr>
        <w:t xml:space="preserve"> балалардың  </w:t>
      </w:r>
      <w:r w:rsidRPr="000145D6">
        <w:rPr>
          <w:sz w:val="28"/>
          <w:szCs w:val="28"/>
        </w:rPr>
        <w:t>жұмыс істеу қабілетіне, жалпы денсаулығына кері әсер етеді.</w:t>
      </w:r>
      <w:r>
        <w:rPr>
          <w:sz w:val="28"/>
          <w:szCs w:val="28"/>
        </w:rPr>
        <w:t xml:space="preserve">Мамандардың </w:t>
      </w:r>
      <w:r w:rsidRPr="000145D6">
        <w:rPr>
          <w:sz w:val="28"/>
          <w:szCs w:val="28"/>
        </w:rPr>
        <w:t xml:space="preserve"> зерттеулері бойынша, ауа алмасу жеткіліксіз оқу бөлмесіндегі </w:t>
      </w:r>
      <w:r>
        <w:rPr>
          <w:sz w:val="28"/>
          <w:szCs w:val="28"/>
        </w:rPr>
        <w:t>балалар</w:t>
      </w:r>
      <w:r w:rsidRPr="000145D6">
        <w:rPr>
          <w:sz w:val="28"/>
          <w:szCs w:val="28"/>
        </w:rPr>
        <w:t xml:space="preserve"> тыныс алу ауруларымен ауасы таза оқу бөлмесіндегі оқитын </w:t>
      </w:r>
      <w:r>
        <w:rPr>
          <w:sz w:val="28"/>
          <w:szCs w:val="28"/>
        </w:rPr>
        <w:t>балаларға</w:t>
      </w:r>
      <w:r w:rsidRPr="000145D6">
        <w:rPr>
          <w:sz w:val="28"/>
          <w:szCs w:val="28"/>
        </w:rPr>
        <w:t xml:space="preserve"> қарағанда екі есе жиі ауырады екен. Сондықтан </w:t>
      </w:r>
      <w:r>
        <w:rPr>
          <w:sz w:val="28"/>
          <w:szCs w:val="28"/>
        </w:rPr>
        <w:t>топ</w:t>
      </w:r>
      <w:r w:rsidRPr="000145D6">
        <w:rPr>
          <w:sz w:val="28"/>
          <w:szCs w:val="28"/>
        </w:rPr>
        <w:t xml:space="preserve"> бөлмелерін жиі желдетіп отыру керек. </w:t>
      </w:r>
    </w:p>
    <w:p w:rsidR="00477F50" w:rsidRPr="002822F6" w:rsidRDefault="00477F50" w:rsidP="00D36138">
      <w:pPr>
        <w:pStyle w:val="a6"/>
        <w:jc w:val="both"/>
        <w:rPr>
          <w:sz w:val="28"/>
          <w:szCs w:val="28"/>
        </w:rPr>
      </w:pPr>
    </w:p>
    <w:p w:rsidR="00477F50" w:rsidRPr="000145D6" w:rsidRDefault="00477F50" w:rsidP="00D3613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Ұйымдастырылған оқу қызметінде </w:t>
      </w:r>
      <w:r w:rsidR="00D36138">
        <w:rPr>
          <w:sz w:val="28"/>
          <w:szCs w:val="28"/>
        </w:rPr>
        <w:t>денсаулық</w:t>
      </w:r>
      <w:r w:rsidR="009E0F01" w:rsidRPr="009E0F01">
        <w:rPr>
          <w:sz w:val="28"/>
          <w:szCs w:val="28"/>
        </w:rPr>
        <w:t xml:space="preserve"> </w:t>
      </w:r>
      <w:r w:rsidR="00D36138">
        <w:rPr>
          <w:sz w:val="28"/>
          <w:szCs w:val="28"/>
        </w:rPr>
        <w:t>технологияларын қолдану</w:t>
      </w:r>
      <w:r w:rsidR="00D36138" w:rsidRPr="00D36138">
        <w:rPr>
          <w:sz w:val="28"/>
          <w:szCs w:val="28"/>
        </w:rPr>
        <w:t>-</w:t>
      </w:r>
      <w:r w:rsidRPr="000145D6">
        <w:rPr>
          <w:sz w:val="28"/>
          <w:szCs w:val="28"/>
        </w:rPr>
        <w:t>ағзаның қорғаныш механизмін жоғарлатады,</w:t>
      </w: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- әр түрлі ауруларға, қарсы тұру қабілетін тұрақтандырады;</w:t>
      </w: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- жұмыс істеу қабілетін жоғарлатады;</w:t>
      </w: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- көңіл күйді жақсартады;</w:t>
      </w: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- сергек сезінуге көмектеседі;</w:t>
      </w: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- ағзаның зат алмасу процесін жақсартады.</w:t>
      </w:r>
    </w:p>
    <w:p w:rsidR="00477F50" w:rsidRPr="00477F50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Әрдайым қозғалыста болу адам ағзасына зор ықпал етеді.</w:t>
      </w:r>
    </w:p>
    <w:p w:rsidR="00477F50" w:rsidRPr="00477F50" w:rsidRDefault="00477F50" w:rsidP="00D36138">
      <w:pPr>
        <w:pStyle w:val="a6"/>
        <w:jc w:val="both"/>
        <w:rPr>
          <w:sz w:val="28"/>
          <w:szCs w:val="28"/>
        </w:rPr>
      </w:pP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 xml:space="preserve">Балалардың денсаулықтары бүгінгі таңда өте өзекті мәселе. Соңғы жылдардағы статистика мәліметтері бойынша балалар денсаулығы күрт төмендеп кеткендігі байқалып отыр. </w:t>
      </w:r>
    </w:p>
    <w:p w:rsidR="00477F50" w:rsidRPr="000145D6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Баланың саулығын сақтау жөніндегі денсаулық сақтау технологиялары жас буынның тазалықты сақтап, бойларын күтуіне едәуір себеп болар деймін.</w:t>
      </w:r>
    </w:p>
    <w:p w:rsidR="00BD627A" w:rsidRPr="00477F50" w:rsidRDefault="00477F50" w:rsidP="00D36138">
      <w:pPr>
        <w:pStyle w:val="a6"/>
        <w:jc w:val="both"/>
        <w:rPr>
          <w:sz w:val="28"/>
          <w:szCs w:val="28"/>
        </w:rPr>
      </w:pPr>
      <w:r w:rsidRPr="000145D6">
        <w:rPr>
          <w:sz w:val="28"/>
          <w:szCs w:val="28"/>
        </w:rPr>
        <w:t>«Ауырып - ем іздегенше, ауырмайтын - жол іздейік»!</w:t>
      </w:r>
    </w:p>
    <w:sectPr w:rsidR="00BD627A" w:rsidRPr="00477F50" w:rsidSect="00AC62BB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5D20"/>
    <w:rsid w:val="00014275"/>
    <w:rsid w:val="000622FD"/>
    <w:rsid w:val="000B0E89"/>
    <w:rsid w:val="0015454B"/>
    <w:rsid w:val="00227A82"/>
    <w:rsid w:val="00247EBF"/>
    <w:rsid w:val="00293CC2"/>
    <w:rsid w:val="003B4270"/>
    <w:rsid w:val="00431888"/>
    <w:rsid w:val="00465901"/>
    <w:rsid w:val="00477F50"/>
    <w:rsid w:val="004B0881"/>
    <w:rsid w:val="004D03C8"/>
    <w:rsid w:val="00554071"/>
    <w:rsid w:val="00583192"/>
    <w:rsid w:val="00604C78"/>
    <w:rsid w:val="006060A6"/>
    <w:rsid w:val="00695D20"/>
    <w:rsid w:val="006A6863"/>
    <w:rsid w:val="00745E83"/>
    <w:rsid w:val="008243BE"/>
    <w:rsid w:val="009E0F01"/>
    <w:rsid w:val="00AC62BB"/>
    <w:rsid w:val="00BD627A"/>
    <w:rsid w:val="00C02366"/>
    <w:rsid w:val="00C8744E"/>
    <w:rsid w:val="00D12B14"/>
    <w:rsid w:val="00D36138"/>
    <w:rsid w:val="00E12A0E"/>
    <w:rsid w:val="00FF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D20"/>
    <w:rPr>
      <w:b/>
      <w:bCs/>
    </w:rPr>
  </w:style>
  <w:style w:type="character" w:styleId="a4">
    <w:name w:val="Emphasis"/>
    <w:basedOn w:val="a0"/>
    <w:uiPriority w:val="20"/>
    <w:qFormat/>
    <w:rsid w:val="00695D20"/>
    <w:rPr>
      <w:i/>
      <w:iCs/>
    </w:rPr>
  </w:style>
  <w:style w:type="character" w:customStyle="1" w:styleId="apple-converted-space">
    <w:name w:val="apple-converted-space"/>
    <w:basedOn w:val="a0"/>
    <w:rsid w:val="00695D20"/>
  </w:style>
  <w:style w:type="paragraph" w:styleId="a5">
    <w:name w:val="Normal (Web)"/>
    <w:basedOn w:val="a"/>
    <w:uiPriority w:val="99"/>
    <w:semiHidden/>
    <w:unhideWhenUsed/>
    <w:rsid w:val="0069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айт"/>
    <w:basedOn w:val="a7"/>
    <w:qFormat/>
    <w:rsid w:val="00477F50"/>
    <w:rPr>
      <w:rFonts w:ascii="Times New Roman" w:eastAsia="Calibri" w:hAnsi="Times New Roman" w:cs="Times New Roman"/>
      <w:lang w:val="kk-KZ" w:eastAsia="en-US"/>
    </w:rPr>
  </w:style>
  <w:style w:type="paragraph" w:styleId="a7">
    <w:name w:val="No Spacing"/>
    <w:uiPriority w:val="1"/>
    <w:qFormat/>
    <w:rsid w:val="0047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360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467092610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1500654818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1916931687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395977836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1538858137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584455748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948665120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864095763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1909608741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482233841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884950838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187527911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1023361457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  <w:div w:id="1166090062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Зулка</dc:creator>
  <cp:keywords/>
  <dc:description/>
  <cp:lastModifiedBy>Зулка</cp:lastModifiedBy>
  <cp:revision>18</cp:revision>
  <dcterms:created xsi:type="dcterms:W3CDTF">2017-03-17T15:49:00Z</dcterms:created>
  <dcterms:modified xsi:type="dcterms:W3CDTF">2017-12-19T17:08:00Z</dcterms:modified>
</cp:coreProperties>
</file>